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C739F" w14:textId="074B6047" w:rsidR="009E1E2D" w:rsidRPr="009E1E2D" w:rsidRDefault="009E1E2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E2D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9B1771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ab/>
        <w:t>R2-191</w:t>
      </w:r>
      <w:r w:rsidR="006B6171">
        <w:rPr>
          <w:rFonts w:ascii="Arial" w:eastAsia="MS Mincho" w:hAnsi="Arial"/>
          <w:b/>
          <w:sz w:val="24"/>
          <w:szCs w:val="24"/>
          <w:lang w:eastAsia="x-none"/>
        </w:rPr>
        <w:t>5952</w:t>
      </w:r>
    </w:p>
    <w:p w14:paraId="68D774B3" w14:textId="77D96E1B" w:rsidR="009D750A" w:rsidRPr="009B1771" w:rsidRDefault="009B1771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eastAsia="맑은 고딕"/>
          <w:b/>
          <w:i/>
          <w:noProof/>
          <w:sz w:val="22"/>
          <w:szCs w:val="22"/>
          <w:lang w:eastAsia="ko-KR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18</w:t>
      </w:r>
      <w:r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9E1E2D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9B1771">
        <w:rPr>
          <w:rFonts w:ascii="Arial" w:eastAsia="MS Mincho" w:hAnsi="Arial"/>
          <w:b/>
          <w:sz w:val="22"/>
          <w:szCs w:val="22"/>
          <w:lang w:eastAsia="x-none"/>
        </w:rPr>
        <w:t>(</w:t>
      </w:r>
      <w:r w:rsidRPr="009B1771">
        <w:rPr>
          <w:rFonts w:ascii="Arial" w:eastAsia="MS Mincho" w:hAnsi="Arial"/>
          <w:b/>
          <w:i/>
          <w:sz w:val="22"/>
          <w:szCs w:val="22"/>
          <w:lang w:eastAsia="x-none"/>
        </w:rPr>
        <w:t>Resubmission of R2-1913683</w:t>
      </w:r>
      <w:r w:rsidRPr="009B1771">
        <w:rPr>
          <w:rFonts w:ascii="Arial" w:eastAsia="MS Mincho" w:hAnsi="Arial"/>
          <w:b/>
          <w:sz w:val="22"/>
          <w:szCs w:val="22"/>
          <w:lang w:eastAsia="x-none"/>
        </w:rPr>
        <w:t>)</w:t>
      </w:r>
    </w:p>
    <w:p w14:paraId="2CA4EDA5" w14:textId="77777777" w:rsidR="009D750A" w:rsidRPr="009E1E2D" w:rsidRDefault="009D750A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0DAA46B1" w14:textId="77777777" w:rsidR="009E1E2D" w:rsidRPr="009E1E2D" w:rsidRDefault="009E1E2D" w:rsidP="009E1E2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2C5390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A4B0E">
        <w:rPr>
          <w:rFonts w:ascii="Arial" w:hAnsi="Arial" w:cs="Arial"/>
          <w:b/>
          <w:noProof/>
          <w:sz w:val="28"/>
          <w:szCs w:val="28"/>
          <w:lang w:val="en-US"/>
        </w:rPr>
        <w:t xml:space="preserve">7.1.4, </w:t>
      </w:r>
      <w:bookmarkStart w:id="0" w:name="_GoBack"/>
      <w:bookmarkEnd w:id="0"/>
      <w:r w:rsidR="00437822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6C611D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8120CC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6C611D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8120CC">
        <w:rPr>
          <w:rFonts w:ascii="Arial" w:hAnsi="Arial" w:cs="Arial"/>
          <w:b/>
          <w:noProof/>
          <w:sz w:val="28"/>
          <w:szCs w:val="28"/>
          <w:lang w:val="en-US"/>
        </w:rPr>
        <w:t>4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C404AC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161045B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120CC">
        <w:rPr>
          <w:rFonts w:ascii="Arial" w:hAnsi="Arial" w:cs="Arial"/>
          <w:b/>
          <w:noProof/>
          <w:sz w:val="28"/>
          <w:szCs w:val="28"/>
          <w:lang w:val="en-US"/>
        </w:rPr>
        <w:t>Paging response using D-PUR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987E19E" w14:textId="78C43B49" w:rsidR="001A17A4" w:rsidRPr="002E6C69" w:rsidRDefault="008120CC" w:rsidP="008120CC">
      <w:pPr>
        <w:rPr>
          <w:rFonts w:ascii="Arial" w:hAnsi="Arial" w:cs="Arial"/>
          <w:lang w:val="en-US" w:eastAsia="ko-KR"/>
        </w:rPr>
      </w:pPr>
      <w:r w:rsidRPr="002E6C69">
        <w:rPr>
          <w:rFonts w:ascii="Arial" w:hAnsi="Arial" w:cs="Arial"/>
          <w:lang w:val="en-US" w:eastAsia="ko-KR"/>
        </w:rPr>
        <w:t>Upon reception of a paging message, the UE immediately trigge</w:t>
      </w:r>
      <w:r w:rsidR="0053643A" w:rsidRPr="002E6C69">
        <w:rPr>
          <w:rFonts w:ascii="Arial" w:hAnsi="Arial" w:cs="Arial"/>
          <w:lang w:val="en-US" w:eastAsia="ko-KR"/>
        </w:rPr>
        <w:t xml:space="preserve">rs RRC connection establishment, </w:t>
      </w:r>
      <w:r w:rsidRPr="002E6C69">
        <w:rPr>
          <w:rFonts w:ascii="Arial" w:hAnsi="Arial" w:cs="Arial"/>
          <w:lang w:val="en-US" w:eastAsia="ko-KR"/>
        </w:rPr>
        <w:t>resumption</w:t>
      </w:r>
      <w:r w:rsidR="0053643A" w:rsidRPr="002E6C69">
        <w:rPr>
          <w:rFonts w:ascii="Arial" w:hAnsi="Arial" w:cs="Arial"/>
          <w:lang w:val="en-US" w:eastAsia="ko-KR"/>
        </w:rPr>
        <w:t xml:space="preserve"> or EDT</w:t>
      </w:r>
      <w:r w:rsidRPr="002E6C69">
        <w:rPr>
          <w:rFonts w:ascii="Arial" w:hAnsi="Arial" w:cs="Arial"/>
          <w:lang w:val="en-US" w:eastAsia="ko-KR"/>
        </w:rPr>
        <w:t xml:space="preserve"> procedure. </w:t>
      </w:r>
      <w:r w:rsidR="006542CB" w:rsidRPr="002E6C69">
        <w:rPr>
          <w:rFonts w:ascii="Arial" w:hAnsi="Arial" w:cs="Arial"/>
          <w:lang w:val="en-US" w:eastAsia="ko-KR"/>
        </w:rPr>
        <w:t xml:space="preserve">No access control is applied to the response of a mobile-terminated (MT) event. </w:t>
      </w:r>
      <w:r w:rsidR="0053643A" w:rsidRPr="002E6C69">
        <w:rPr>
          <w:rFonts w:ascii="Arial" w:hAnsi="Arial" w:cs="Arial"/>
          <w:lang w:val="en-US" w:eastAsia="ko-KR"/>
        </w:rPr>
        <w:t xml:space="preserve">However, </w:t>
      </w:r>
      <w:r w:rsidR="00251CA4" w:rsidRPr="002E6C69">
        <w:rPr>
          <w:rFonts w:ascii="Arial" w:hAnsi="Arial" w:cs="Arial"/>
          <w:lang w:val="en-US" w:eastAsia="ko-KR"/>
        </w:rPr>
        <w:t xml:space="preserve">some </w:t>
      </w:r>
      <w:r w:rsidR="00192BB8" w:rsidRPr="002E6C69">
        <w:rPr>
          <w:rFonts w:ascii="Arial" w:hAnsi="Arial" w:cs="Arial"/>
          <w:lang w:val="en-US" w:eastAsia="ko-KR"/>
        </w:rPr>
        <w:t>downlink</w:t>
      </w:r>
      <w:r w:rsidR="0053643A" w:rsidRPr="002E6C69">
        <w:rPr>
          <w:rFonts w:ascii="Arial" w:hAnsi="Arial" w:cs="Arial"/>
          <w:lang w:val="en-US" w:eastAsia="ko-KR"/>
        </w:rPr>
        <w:t xml:space="preserve"> data </w:t>
      </w:r>
      <w:r w:rsidR="00251CA4" w:rsidRPr="002E6C69">
        <w:rPr>
          <w:rFonts w:ascii="Arial" w:hAnsi="Arial" w:cs="Arial"/>
          <w:lang w:val="en-US" w:eastAsia="ko-KR"/>
        </w:rPr>
        <w:t>would</w:t>
      </w:r>
      <w:r w:rsidR="006542CB" w:rsidRPr="002E6C69">
        <w:rPr>
          <w:rFonts w:ascii="Arial" w:hAnsi="Arial" w:cs="Arial"/>
          <w:lang w:val="en-US" w:eastAsia="ko-KR"/>
        </w:rPr>
        <w:t xml:space="preserve"> be delay tolerant and the network may want to control </w:t>
      </w:r>
      <w:r w:rsidR="00A70777" w:rsidRPr="002E6C69">
        <w:rPr>
          <w:rFonts w:ascii="Arial" w:hAnsi="Arial" w:cs="Arial"/>
          <w:lang w:val="en-US" w:eastAsia="ko-KR"/>
        </w:rPr>
        <w:t>downlink</w:t>
      </w:r>
      <w:r w:rsidR="006542CB" w:rsidRPr="002E6C69">
        <w:rPr>
          <w:rFonts w:ascii="Arial" w:hAnsi="Arial" w:cs="Arial"/>
          <w:lang w:val="en-US" w:eastAsia="ko-KR"/>
        </w:rPr>
        <w:t xml:space="preserve"> </w:t>
      </w:r>
      <w:r w:rsidR="00251CA4" w:rsidRPr="002E6C69">
        <w:rPr>
          <w:rFonts w:ascii="Arial" w:hAnsi="Arial" w:cs="Arial"/>
          <w:lang w:val="en-US" w:eastAsia="ko-KR"/>
        </w:rPr>
        <w:t>traffic</w:t>
      </w:r>
      <w:r w:rsidR="001A17A4" w:rsidRPr="002E6C69">
        <w:rPr>
          <w:rFonts w:ascii="Arial" w:hAnsi="Arial" w:cs="Arial"/>
          <w:lang w:val="en-US" w:eastAsia="ko-KR"/>
        </w:rPr>
        <w:t xml:space="preserve">. </w:t>
      </w:r>
    </w:p>
    <w:p w14:paraId="4C3ECF2E" w14:textId="5A612DE5" w:rsidR="007B4939" w:rsidRPr="002E6C69" w:rsidRDefault="001A17A4" w:rsidP="0082370A">
      <w:pPr>
        <w:rPr>
          <w:rFonts w:ascii="Arial" w:hAnsi="Arial" w:cs="Arial"/>
          <w:lang w:eastAsia="ko-KR"/>
        </w:rPr>
      </w:pPr>
      <w:r w:rsidRPr="002E6C69">
        <w:rPr>
          <w:rFonts w:ascii="Arial" w:hAnsi="Arial" w:cs="Arial"/>
          <w:lang w:val="en-US" w:eastAsia="ko-KR"/>
        </w:rPr>
        <w:t xml:space="preserve">In </w:t>
      </w:r>
      <w:r w:rsidR="00CB450B" w:rsidRPr="002E6C69">
        <w:rPr>
          <w:rFonts w:ascii="Arial" w:hAnsi="Arial" w:cs="Arial"/>
          <w:lang w:eastAsia="ko-KR"/>
        </w:rPr>
        <w:t xml:space="preserve">this </w:t>
      </w:r>
      <w:r w:rsidR="00E43B34" w:rsidRPr="002E6C69">
        <w:rPr>
          <w:rFonts w:ascii="Arial" w:hAnsi="Arial" w:cs="Arial"/>
          <w:lang w:eastAsia="ko-KR"/>
        </w:rPr>
        <w:t>contribution</w:t>
      </w:r>
      <w:r w:rsidR="00CB450B" w:rsidRPr="002E6C69">
        <w:rPr>
          <w:rFonts w:ascii="Arial" w:hAnsi="Arial" w:cs="Arial"/>
          <w:lang w:eastAsia="ko-KR"/>
        </w:rPr>
        <w:t xml:space="preserve">, </w:t>
      </w:r>
      <w:r w:rsidR="00E43B34" w:rsidRPr="002E6C69">
        <w:rPr>
          <w:rFonts w:ascii="Arial" w:hAnsi="Arial" w:cs="Arial"/>
          <w:lang w:eastAsia="ko-KR"/>
        </w:rPr>
        <w:t>we</w:t>
      </w:r>
      <w:r w:rsidR="00CB450B" w:rsidRPr="002E6C69">
        <w:rPr>
          <w:rFonts w:ascii="Arial" w:hAnsi="Arial" w:cs="Arial"/>
          <w:lang w:eastAsia="ko-KR"/>
        </w:rPr>
        <w:t xml:space="preserve"> </w:t>
      </w:r>
      <w:r w:rsidR="00E43B34" w:rsidRPr="002E6C69">
        <w:rPr>
          <w:rFonts w:ascii="Arial" w:hAnsi="Arial" w:cs="Arial"/>
          <w:lang w:eastAsia="ko-KR"/>
        </w:rPr>
        <w:t>discuss</w:t>
      </w:r>
      <w:r w:rsidRPr="002E6C69">
        <w:rPr>
          <w:rFonts w:ascii="Arial" w:hAnsi="Arial" w:cs="Arial"/>
          <w:lang w:eastAsia="ko-KR"/>
        </w:rPr>
        <w:t xml:space="preserve"> paging response using D-PUR</w:t>
      </w:r>
      <w:r w:rsidR="006542CB" w:rsidRPr="002E6C69">
        <w:rPr>
          <w:rFonts w:ascii="Arial" w:hAnsi="Arial" w:cs="Arial"/>
          <w:lang w:eastAsia="ko-KR"/>
        </w:rPr>
        <w:t xml:space="preserve"> for delay tolerant </w:t>
      </w:r>
      <w:r w:rsidR="00A70777" w:rsidRPr="002E6C69">
        <w:rPr>
          <w:rFonts w:ascii="Arial" w:hAnsi="Arial" w:cs="Arial"/>
          <w:lang w:eastAsia="ko-KR"/>
        </w:rPr>
        <w:t>MT events</w:t>
      </w:r>
      <w:r w:rsidR="001D3F92" w:rsidRPr="002E6C69">
        <w:rPr>
          <w:rFonts w:ascii="Arial" w:hAnsi="Arial" w:cs="Arial"/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951141C" w14:textId="06D3A16A" w:rsidR="00192BB8" w:rsidRPr="002E6C69" w:rsidRDefault="00A70777" w:rsidP="00A6542B">
      <w:pPr>
        <w:rPr>
          <w:rFonts w:ascii="Arial" w:hAnsi="Arial" w:cs="Arial"/>
          <w:lang w:eastAsia="ko-KR"/>
        </w:rPr>
      </w:pPr>
      <w:r w:rsidRPr="002E6C69">
        <w:rPr>
          <w:rFonts w:ascii="Arial" w:hAnsi="Arial" w:cs="Arial"/>
          <w:lang w:eastAsia="ko-KR"/>
        </w:rPr>
        <w:t>If</w:t>
      </w:r>
      <w:r w:rsidR="00192BB8" w:rsidRPr="002E6C69">
        <w:rPr>
          <w:rFonts w:ascii="Arial" w:hAnsi="Arial" w:cs="Arial"/>
          <w:lang w:eastAsia="ko-KR"/>
        </w:rPr>
        <w:t xml:space="preserve"> downlink data arrives in the idle mode, the ne</w:t>
      </w:r>
      <w:r w:rsidR="0037038C" w:rsidRPr="002E6C69">
        <w:rPr>
          <w:rFonts w:ascii="Arial" w:hAnsi="Arial" w:cs="Arial"/>
          <w:lang w:eastAsia="ko-KR"/>
        </w:rPr>
        <w:t xml:space="preserve">twork sends a paging message to </w:t>
      </w:r>
      <w:r w:rsidR="00192BB8" w:rsidRPr="002E6C69">
        <w:rPr>
          <w:rFonts w:ascii="Arial" w:hAnsi="Arial" w:cs="Arial"/>
          <w:lang w:eastAsia="ko-KR"/>
        </w:rPr>
        <w:t xml:space="preserve">find the target UE and deliver the DL data to the UE. Upon reception of </w:t>
      </w:r>
      <w:r w:rsidRPr="002E6C69">
        <w:rPr>
          <w:rFonts w:ascii="Arial" w:hAnsi="Arial" w:cs="Arial"/>
          <w:lang w:eastAsia="ko-KR"/>
        </w:rPr>
        <w:t>the</w:t>
      </w:r>
      <w:r w:rsidR="00192BB8" w:rsidRPr="002E6C69">
        <w:rPr>
          <w:rFonts w:ascii="Arial" w:hAnsi="Arial" w:cs="Arial"/>
          <w:lang w:eastAsia="ko-KR"/>
        </w:rPr>
        <w:t xml:space="preserve"> paging message, </w:t>
      </w:r>
      <w:r w:rsidRPr="002E6C69">
        <w:rPr>
          <w:rFonts w:ascii="Arial" w:hAnsi="Arial" w:cs="Arial"/>
          <w:lang w:eastAsia="ko-KR"/>
        </w:rPr>
        <w:t>the</w:t>
      </w:r>
      <w:r w:rsidR="00192BB8" w:rsidRPr="002E6C69">
        <w:rPr>
          <w:rFonts w:ascii="Arial" w:hAnsi="Arial" w:cs="Arial"/>
          <w:lang w:eastAsia="ko-KR"/>
        </w:rPr>
        <w:t xml:space="preserve"> UE immediately triggers a random access</w:t>
      </w:r>
      <w:r w:rsidR="00251CA4" w:rsidRPr="002E6C69">
        <w:rPr>
          <w:rFonts w:ascii="Arial" w:hAnsi="Arial" w:cs="Arial"/>
          <w:lang w:eastAsia="ko-KR"/>
        </w:rPr>
        <w:t xml:space="preserve"> (RA)</w:t>
      </w:r>
      <w:r w:rsidR="00192BB8" w:rsidRPr="002E6C69">
        <w:rPr>
          <w:rFonts w:ascii="Arial" w:hAnsi="Arial" w:cs="Arial"/>
          <w:lang w:eastAsia="ko-KR"/>
        </w:rPr>
        <w:t xml:space="preserve"> procedure to respond to the </w:t>
      </w:r>
      <w:r w:rsidR="00EE6154" w:rsidRPr="002E6C69">
        <w:rPr>
          <w:rFonts w:ascii="Arial" w:hAnsi="Arial" w:cs="Arial"/>
          <w:lang w:eastAsia="ko-KR"/>
        </w:rPr>
        <w:t>paging</w:t>
      </w:r>
      <w:r w:rsidR="00192BB8" w:rsidRPr="002E6C69">
        <w:rPr>
          <w:rFonts w:ascii="Arial" w:hAnsi="Arial" w:cs="Arial"/>
          <w:lang w:eastAsia="ko-KR"/>
        </w:rPr>
        <w:t xml:space="preserve">. However, </w:t>
      </w:r>
      <w:r w:rsidRPr="002E6C69">
        <w:rPr>
          <w:rFonts w:ascii="Arial" w:hAnsi="Arial" w:cs="Arial"/>
          <w:lang w:eastAsia="ko-KR"/>
        </w:rPr>
        <w:t>depending on the types of DL traffic</w:t>
      </w:r>
      <w:r w:rsidR="006A15AF" w:rsidRPr="002E6C69">
        <w:rPr>
          <w:rFonts w:ascii="Arial" w:hAnsi="Arial" w:cs="Arial"/>
          <w:lang w:eastAsia="ko-KR"/>
        </w:rPr>
        <w:t xml:space="preserve">, </w:t>
      </w:r>
      <w:r w:rsidRPr="002E6C69">
        <w:rPr>
          <w:rFonts w:ascii="Arial" w:hAnsi="Arial" w:cs="Arial"/>
          <w:lang w:eastAsia="ko-KR"/>
        </w:rPr>
        <w:t>transmission</w:t>
      </w:r>
      <w:r w:rsidR="00B42E4A" w:rsidRPr="002E6C69">
        <w:rPr>
          <w:rFonts w:ascii="Arial" w:hAnsi="Arial" w:cs="Arial"/>
          <w:lang w:eastAsia="ko-KR"/>
        </w:rPr>
        <w:t xml:space="preserve"> with delay</w:t>
      </w:r>
      <w:r w:rsidR="00192BB8" w:rsidRPr="002E6C69">
        <w:rPr>
          <w:rFonts w:ascii="Arial" w:hAnsi="Arial" w:cs="Arial"/>
          <w:lang w:eastAsia="ko-KR"/>
        </w:rPr>
        <w:t xml:space="preserve"> may be acceptable</w:t>
      </w:r>
      <w:r w:rsidR="006C478C" w:rsidRPr="002E6C69">
        <w:rPr>
          <w:rFonts w:ascii="Arial" w:hAnsi="Arial" w:cs="Arial"/>
          <w:lang w:eastAsia="ko-KR"/>
        </w:rPr>
        <w:t xml:space="preserve"> in a service aspect</w:t>
      </w:r>
      <w:r w:rsidR="006A57C9" w:rsidRPr="002E6C69">
        <w:rPr>
          <w:rFonts w:ascii="Arial" w:hAnsi="Arial" w:cs="Arial"/>
          <w:lang w:eastAsia="ko-KR"/>
        </w:rPr>
        <w:t xml:space="preserve">. </w:t>
      </w:r>
      <w:r w:rsidR="00251CA4" w:rsidRPr="002E6C69">
        <w:rPr>
          <w:rFonts w:ascii="Arial" w:hAnsi="Arial" w:cs="Arial"/>
          <w:lang w:eastAsia="ko-KR"/>
        </w:rPr>
        <w:t>Also, where the UEs are deployed in a fixed area, the network may not need to find the location of</w:t>
      </w:r>
      <w:r w:rsidR="0074020F">
        <w:rPr>
          <w:rFonts w:ascii="Arial" w:hAnsi="Arial" w:cs="Arial"/>
          <w:lang w:eastAsia="ko-KR"/>
        </w:rPr>
        <w:t xml:space="preserve"> the target UE in the idle mode.</w:t>
      </w:r>
      <w:r w:rsidR="00251CA4" w:rsidRPr="002E6C69">
        <w:rPr>
          <w:rFonts w:ascii="Arial" w:hAnsi="Arial" w:cs="Arial"/>
          <w:lang w:eastAsia="ko-KR"/>
        </w:rPr>
        <w:t xml:space="preserve"> Considering these, the network may not need to receive immediate paging response via RA procedure.</w:t>
      </w:r>
    </w:p>
    <w:p w14:paraId="086C72E8" w14:textId="6F988735" w:rsidR="006A15AF" w:rsidRPr="002E6C69" w:rsidRDefault="006A15AF" w:rsidP="00A6542B">
      <w:pPr>
        <w:rPr>
          <w:rFonts w:ascii="Arial" w:hAnsi="Arial" w:cs="Arial"/>
          <w:b/>
          <w:lang w:eastAsia="ko-KR"/>
        </w:rPr>
      </w:pPr>
      <w:r w:rsidRPr="002E6C69">
        <w:rPr>
          <w:rFonts w:ascii="Arial" w:hAnsi="Arial" w:cs="Arial"/>
          <w:b/>
          <w:lang w:eastAsia="ko-KR"/>
        </w:rPr>
        <w:t>Observation 1.</w:t>
      </w:r>
      <w:r w:rsidR="007167AD" w:rsidRPr="002E6C69">
        <w:rPr>
          <w:rFonts w:ascii="Arial" w:hAnsi="Arial" w:cs="Arial"/>
          <w:b/>
          <w:lang w:eastAsia="ko-KR"/>
        </w:rPr>
        <w:t xml:space="preserve"> Depending on the types of </w:t>
      </w:r>
      <w:r w:rsidR="00B42E4A" w:rsidRPr="002E6C69">
        <w:rPr>
          <w:rFonts w:ascii="Arial" w:hAnsi="Arial" w:cs="Arial"/>
          <w:b/>
          <w:lang w:eastAsia="ko-KR"/>
        </w:rPr>
        <w:t>applications</w:t>
      </w:r>
      <w:r w:rsidR="007167AD" w:rsidRPr="002E6C69">
        <w:rPr>
          <w:rFonts w:ascii="Arial" w:hAnsi="Arial" w:cs="Arial"/>
          <w:b/>
          <w:lang w:eastAsia="ko-KR"/>
        </w:rPr>
        <w:t xml:space="preserve">, </w:t>
      </w:r>
      <w:r w:rsidR="00B42E4A" w:rsidRPr="002E6C69">
        <w:rPr>
          <w:rFonts w:ascii="Arial" w:hAnsi="Arial" w:cs="Arial"/>
          <w:b/>
          <w:lang w:eastAsia="ko-KR"/>
        </w:rPr>
        <w:t>immediate</w:t>
      </w:r>
      <w:r w:rsidR="007167AD" w:rsidRPr="002E6C69">
        <w:rPr>
          <w:rFonts w:ascii="Arial" w:hAnsi="Arial" w:cs="Arial"/>
          <w:b/>
          <w:lang w:eastAsia="ko-KR"/>
        </w:rPr>
        <w:t xml:space="preserve"> DL transmission</w:t>
      </w:r>
      <w:r w:rsidR="00B42E4A" w:rsidRPr="002E6C69">
        <w:rPr>
          <w:rFonts w:ascii="Arial" w:hAnsi="Arial" w:cs="Arial"/>
          <w:b/>
          <w:lang w:eastAsia="ko-KR"/>
        </w:rPr>
        <w:t xml:space="preserve"> may not be needed</w:t>
      </w:r>
      <w:r w:rsidR="007167AD" w:rsidRPr="002E6C69">
        <w:rPr>
          <w:rFonts w:ascii="Arial" w:hAnsi="Arial" w:cs="Arial"/>
          <w:b/>
          <w:lang w:eastAsia="ko-KR"/>
        </w:rPr>
        <w:t xml:space="preserve">. </w:t>
      </w:r>
    </w:p>
    <w:p w14:paraId="3358A2F1" w14:textId="343A075E" w:rsidR="00F239C6" w:rsidRPr="002E6C69" w:rsidRDefault="006A15AF" w:rsidP="00A6542B">
      <w:pPr>
        <w:rPr>
          <w:rFonts w:ascii="Arial" w:hAnsi="Arial" w:cs="Arial"/>
          <w:b/>
          <w:lang w:eastAsia="ko-KR"/>
        </w:rPr>
      </w:pPr>
      <w:r w:rsidRPr="002E6C69">
        <w:rPr>
          <w:rFonts w:ascii="Arial" w:hAnsi="Arial" w:cs="Arial"/>
          <w:b/>
          <w:lang w:eastAsia="ko-KR"/>
        </w:rPr>
        <w:t>Observation 2.</w:t>
      </w:r>
      <w:r w:rsidR="00251CA4" w:rsidRPr="002E6C69">
        <w:rPr>
          <w:rFonts w:ascii="Arial" w:hAnsi="Arial" w:cs="Arial"/>
          <w:b/>
          <w:lang w:eastAsia="ko-KR"/>
        </w:rPr>
        <w:t xml:space="preserve"> T</w:t>
      </w:r>
      <w:r w:rsidR="007167AD" w:rsidRPr="002E6C69">
        <w:rPr>
          <w:rFonts w:ascii="Arial" w:hAnsi="Arial" w:cs="Arial"/>
          <w:b/>
          <w:lang w:eastAsia="ko-KR"/>
        </w:rPr>
        <w:t xml:space="preserve">he network </w:t>
      </w:r>
      <w:r w:rsidR="0000271B">
        <w:rPr>
          <w:rFonts w:ascii="Arial" w:hAnsi="Arial" w:cs="Arial"/>
          <w:b/>
          <w:lang w:eastAsia="ko-KR"/>
        </w:rPr>
        <w:t>k</w:t>
      </w:r>
      <w:r w:rsidR="00251CA4" w:rsidRPr="002E6C69">
        <w:rPr>
          <w:rFonts w:ascii="Arial" w:hAnsi="Arial" w:cs="Arial"/>
          <w:b/>
          <w:lang w:eastAsia="ko-KR"/>
        </w:rPr>
        <w:t>now</w:t>
      </w:r>
      <w:r w:rsidR="0000271B">
        <w:rPr>
          <w:rFonts w:ascii="Arial" w:hAnsi="Arial" w:cs="Arial"/>
          <w:b/>
          <w:lang w:eastAsia="ko-KR"/>
        </w:rPr>
        <w:t>s</w:t>
      </w:r>
      <w:r w:rsidR="003F6B0E" w:rsidRPr="002E6C69">
        <w:rPr>
          <w:rFonts w:ascii="Arial" w:hAnsi="Arial" w:cs="Arial"/>
          <w:b/>
          <w:lang w:eastAsia="ko-KR"/>
        </w:rPr>
        <w:t xml:space="preserve"> </w:t>
      </w:r>
      <w:r w:rsidR="00EE6E83">
        <w:rPr>
          <w:rFonts w:ascii="Arial" w:hAnsi="Arial" w:cs="Arial"/>
          <w:b/>
          <w:lang w:eastAsia="ko-KR"/>
        </w:rPr>
        <w:t>the</w:t>
      </w:r>
      <w:r w:rsidR="003F6B0E" w:rsidRPr="002E6C69">
        <w:rPr>
          <w:rFonts w:ascii="Arial" w:hAnsi="Arial" w:cs="Arial"/>
          <w:b/>
          <w:lang w:eastAsia="ko-KR"/>
        </w:rPr>
        <w:t xml:space="preserve"> </w:t>
      </w:r>
      <w:r w:rsidR="007550E7" w:rsidRPr="002E6C69">
        <w:rPr>
          <w:rFonts w:ascii="Arial" w:hAnsi="Arial" w:cs="Arial"/>
          <w:b/>
          <w:lang w:eastAsia="ko-KR"/>
        </w:rPr>
        <w:t>UE location</w:t>
      </w:r>
      <w:r w:rsidR="003F6B0E" w:rsidRPr="002E6C69">
        <w:rPr>
          <w:rFonts w:ascii="Arial" w:hAnsi="Arial" w:cs="Arial"/>
          <w:b/>
          <w:lang w:eastAsia="ko-KR"/>
        </w:rPr>
        <w:t xml:space="preserve"> in the idle mode</w:t>
      </w:r>
      <w:r w:rsidR="00EE6E83">
        <w:rPr>
          <w:rFonts w:ascii="Arial" w:hAnsi="Arial" w:cs="Arial"/>
          <w:b/>
          <w:lang w:eastAsia="ko-KR"/>
        </w:rPr>
        <w:t xml:space="preserve"> if the UE is stationary</w:t>
      </w:r>
      <w:r w:rsidR="003F6B0E" w:rsidRPr="002E6C69">
        <w:rPr>
          <w:rFonts w:ascii="Arial" w:hAnsi="Arial" w:cs="Arial"/>
          <w:b/>
          <w:lang w:eastAsia="ko-KR"/>
        </w:rPr>
        <w:t>.</w:t>
      </w:r>
    </w:p>
    <w:p w14:paraId="18EDBA6B" w14:textId="3AA5FBB7" w:rsidR="006A15AF" w:rsidRPr="002E6C69" w:rsidRDefault="006A15AF" w:rsidP="00A6542B">
      <w:pPr>
        <w:rPr>
          <w:rFonts w:ascii="Arial" w:hAnsi="Arial" w:cs="Arial"/>
          <w:b/>
          <w:lang w:eastAsia="ko-KR"/>
        </w:rPr>
      </w:pPr>
    </w:p>
    <w:p w14:paraId="16646BA7" w14:textId="170C2B17" w:rsidR="00EA44CD" w:rsidRPr="002E6C69" w:rsidRDefault="00635A83" w:rsidP="00A6542B">
      <w:pPr>
        <w:rPr>
          <w:rFonts w:ascii="Arial" w:hAnsi="Arial" w:cs="Arial"/>
          <w:lang w:eastAsia="ko-KR"/>
        </w:rPr>
      </w:pPr>
      <w:r w:rsidRPr="002E6C69">
        <w:rPr>
          <w:rFonts w:ascii="Arial" w:hAnsi="Arial" w:cs="Arial"/>
          <w:lang w:eastAsia="ko-KR"/>
        </w:rPr>
        <w:t xml:space="preserve">RAN2 agreed to support a single shot D-PUR configuration. The D-PUR configuration can be used for paging response where delay tolerant DL data arrives. Using D-PUR, the network can schedule UEs’ access. This may be useful in the case that the network needs to send control data to massive number of UEs. Another useful case </w:t>
      </w:r>
      <w:r w:rsidR="000D55FA" w:rsidRPr="002E6C69">
        <w:rPr>
          <w:rFonts w:ascii="Arial" w:hAnsi="Arial" w:cs="Arial"/>
          <w:lang w:eastAsia="ko-KR"/>
        </w:rPr>
        <w:t xml:space="preserve">could be for access control for MT event when a sudden heavy traffic load situation. </w:t>
      </w:r>
      <w:r w:rsidR="006A57C9" w:rsidRPr="002E6C69">
        <w:rPr>
          <w:rFonts w:ascii="Arial" w:hAnsi="Arial" w:cs="Arial"/>
          <w:lang w:eastAsia="ko-KR"/>
        </w:rPr>
        <w:t xml:space="preserve"> </w:t>
      </w:r>
    </w:p>
    <w:p w14:paraId="40E83070" w14:textId="77777777" w:rsidR="000D55FA" w:rsidRPr="002E6C69" w:rsidRDefault="000D55FA" w:rsidP="00A6542B">
      <w:pPr>
        <w:rPr>
          <w:rFonts w:ascii="Arial" w:hAnsi="Arial" w:cs="Arial"/>
          <w:lang w:eastAsia="ko-KR"/>
        </w:rPr>
      </w:pPr>
      <w:r w:rsidRPr="002E6C69">
        <w:rPr>
          <w:rFonts w:ascii="Arial" w:hAnsi="Arial" w:cs="Arial"/>
          <w:lang w:eastAsia="ko-KR"/>
        </w:rPr>
        <w:t>T</w:t>
      </w:r>
      <w:r w:rsidR="00522A70" w:rsidRPr="002E6C69">
        <w:rPr>
          <w:rFonts w:ascii="Arial" w:hAnsi="Arial" w:cs="Arial"/>
          <w:lang w:eastAsia="ko-KR"/>
        </w:rPr>
        <w:t xml:space="preserve">o support </w:t>
      </w:r>
      <w:r w:rsidRPr="002E6C69">
        <w:rPr>
          <w:rFonts w:ascii="Arial" w:hAnsi="Arial" w:cs="Arial"/>
          <w:lang w:eastAsia="ko-KR"/>
        </w:rPr>
        <w:t>paging response using D-PUR</w:t>
      </w:r>
      <w:r w:rsidR="00522A70" w:rsidRPr="002E6C69">
        <w:rPr>
          <w:rFonts w:ascii="Arial" w:hAnsi="Arial" w:cs="Arial"/>
          <w:lang w:eastAsia="ko-KR"/>
        </w:rPr>
        <w:t xml:space="preserve">, </w:t>
      </w:r>
      <w:r w:rsidR="00EA44CD" w:rsidRPr="002E6C69">
        <w:rPr>
          <w:rFonts w:ascii="Arial" w:hAnsi="Arial" w:cs="Arial"/>
          <w:lang w:eastAsia="ko-KR"/>
        </w:rPr>
        <w:t xml:space="preserve">the MME or S-GW </w:t>
      </w:r>
      <w:r w:rsidRPr="002E6C69">
        <w:rPr>
          <w:rFonts w:ascii="Arial" w:hAnsi="Arial" w:cs="Arial"/>
          <w:lang w:eastAsia="ko-KR"/>
        </w:rPr>
        <w:t xml:space="preserve">should </w:t>
      </w:r>
      <w:r w:rsidR="00EA44CD" w:rsidRPr="002E6C69">
        <w:rPr>
          <w:rFonts w:ascii="Arial" w:hAnsi="Arial" w:cs="Arial"/>
          <w:lang w:eastAsia="ko-KR"/>
        </w:rPr>
        <w:t>keep DL data for longer time than legacy behaviour. We suggest that the decision is left to the network implementation because it may depend on the real-time network situa</w:t>
      </w:r>
      <w:r w:rsidRPr="002E6C69">
        <w:rPr>
          <w:rFonts w:ascii="Arial" w:hAnsi="Arial" w:cs="Arial"/>
          <w:lang w:eastAsia="ko-KR"/>
        </w:rPr>
        <w:t xml:space="preserve">tion, the storage capacity, etc. </w:t>
      </w:r>
    </w:p>
    <w:p w14:paraId="6D766F2C" w14:textId="173FCC25" w:rsidR="00EA44CD" w:rsidRPr="002E6C69" w:rsidRDefault="000D55FA" w:rsidP="00A6542B">
      <w:pPr>
        <w:rPr>
          <w:rFonts w:ascii="Arial" w:hAnsi="Arial" w:cs="Arial"/>
          <w:lang w:eastAsia="ko-KR"/>
        </w:rPr>
      </w:pPr>
      <w:r w:rsidRPr="002E6C69">
        <w:rPr>
          <w:rFonts w:ascii="Arial" w:hAnsi="Arial" w:cs="Arial"/>
          <w:lang w:eastAsia="ko-KR"/>
        </w:rPr>
        <w:t xml:space="preserve">Also, this functionality would impact on AS-NAS interaction. According to current specifications, the NAS layer </w:t>
      </w:r>
      <w:r w:rsidR="00522A70" w:rsidRPr="002E6C69">
        <w:rPr>
          <w:rFonts w:ascii="Arial" w:hAnsi="Arial" w:cs="Arial"/>
          <w:lang w:eastAsia="ko-KR"/>
        </w:rPr>
        <w:t>immediately initiates the paging response</w:t>
      </w:r>
      <w:r w:rsidRPr="002E6C69">
        <w:rPr>
          <w:rFonts w:ascii="Arial" w:hAnsi="Arial" w:cs="Arial"/>
          <w:lang w:eastAsia="ko-KR"/>
        </w:rPr>
        <w:t xml:space="preserve"> (i.e., service request procedure)</w:t>
      </w:r>
      <w:r w:rsidR="00522A70" w:rsidRPr="002E6C69">
        <w:rPr>
          <w:rFonts w:ascii="Arial" w:hAnsi="Arial" w:cs="Arial"/>
          <w:lang w:eastAsia="ko-KR"/>
        </w:rPr>
        <w:t xml:space="preserve"> and starts a timer</w:t>
      </w:r>
      <w:r w:rsidRPr="002E6C69">
        <w:rPr>
          <w:rFonts w:ascii="Arial" w:hAnsi="Arial" w:cs="Arial"/>
          <w:lang w:eastAsia="ko-KR"/>
        </w:rPr>
        <w:t xml:space="preserve"> to receive the NAS level response</w:t>
      </w:r>
      <w:r w:rsidR="00522A70" w:rsidRPr="002E6C69">
        <w:rPr>
          <w:rFonts w:ascii="Arial" w:hAnsi="Arial" w:cs="Arial"/>
          <w:lang w:eastAsia="ko-KR"/>
        </w:rPr>
        <w:t xml:space="preserve">. </w:t>
      </w:r>
      <w:r w:rsidRPr="002E6C69">
        <w:rPr>
          <w:rFonts w:ascii="Arial" w:hAnsi="Arial" w:cs="Arial"/>
          <w:lang w:eastAsia="ko-KR"/>
        </w:rPr>
        <w:t xml:space="preserve">In order to differentiate the paging response behaviour, the indication is included in a paging message. </w:t>
      </w:r>
    </w:p>
    <w:p w14:paraId="0FE48005" w14:textId="0C927D26" w:rsidR="00522A70" w:rsidRPr="002E6C69" w:rsidRDefault="00EA44CD" w:rsidP="00A6542B">
      <w:pPr>
        <w:rPr>
          <w:rFonts w:ascii="Arial" w:hAnsi="Arial" w:cs="Arial"/>
          <w:b/>
          <w:lang w:eastAsia="ko-KR"/>
        </w:rPr>
      </w:pPr>
      <w:r w:rsidRPr="002E6C69">
        <w:rPr>
          <w:rFonts w:ascii="Arial" w:hAnsi="Arial" w:cs="Arial"/>
          <w:b/>
          <w:lang w:eastAsia="ko-KR"/>
        </w:rPr>
        <w:t>Proposal</w:t>
      </w:r>
      <w:r w:rsidR="00522A70" w:rsidRPr="002E6C69">
        <w:rPr>
          <w:rFonts w:ascii="Arial" w:hAnsi="Arial" w:cs="Arial"/>
          <w:b/>
          <w:lang w:eastAsia="ko-KR"/>
        </w:rPr>
        <w:t xml:space="preserve">. RAN2 is kindly asked to discuss whether D-PUR can be used to send a paging response message. </w:t>
      </w:r>
    </w:p>
    <w:p w14:paraId="45EAD071" w14:textId="4E6A605C" w:rsidR="00972613" w:rsidRDefault="00972613" w:rsidP="00A6542B">
      <w:pPr>
        <w:rPr>
          <w:lang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232FF532" w14:textId="77777777" w:rsidR="00136C06" w:rsidRPr="002E6C69" w:rsidRDefault="00136C06" w:rsidP="00136C06">
      <w:pPr>
        <w:rPr>
          <w:rFonts w:ascii="Arial" w:hAnsi="Arial" w:cs="Arial"/>
          <w:b/>
          <w:lang w:eastAsia="ko-KR"/>
        </w:rPr>
      </w:pPr>
      <w:r w:rsidRPr="002E6C69">
        <w:rPr>
          <w:rFonts w:ascii="Arial" w:hAnsi="Arial" w:cs="Arial"/>
          <w:b/>
          <w:lang w:eastAsia="ko-KR"/>
        </w:rPr>
        <w:t xml:space="preserve">Observation 1. Depending on the types of applications, immediate DL transmission may not be needed. </w:t>
      </w:r>
    </w:p>
    <w:p w14:paraId="3A10A0C8" w14:textId="77777777" w:rsidR="00EE6E83" w:rsidRPr="002E6C69" w:rsidRDefault="00EE6E83" w:rsidP="00EE6E83">
      <w:pPr>
        <w:rPr>
          <w:rFonts w:ascii="Arial" w:hAnsi="Arial" w:cs="Arial"/>
          <w:b/>
          <w:lang w:eastAsia="ko-KR"/>
        </w:rPr>
      </w:pPr>
      <w:r w:rsidRPr="002E6C69">
        <w:rPr>
          <w:rFonts w:ascii="Arial" w:hAnsi="Arial" w:cs="Arial"/>
          <w:b/>
          <w:lang w:eastAsia="ko-KR"/>
        </w:rPr>
        <w:t xml:space="preserve">Observation 2. The network </w:t>
      </w:r>
      <w:r>
        <w:rPr>
          <w:rFonts w:ascii="Arial" w:hAnsi="Arial" w:cs="Arial"/>
          <w:b/>
          <w:lang w:eastAsia="ko-KR"/>
        </w:rPr>
        <w:t>k</w:t>
      </w:r>
      <w:r w:rsidRPr="002E6C69">
        <w:rPr>
          <w:rFonts w:ascii="Arial" w:hAnsi="Arial" w:cs="Arial"/>
          <w:b/>
          <w:lang w:eastAsia="ko-KR"/>
        </w:rPr>
        <w:t>now</w:t>
      </w:r>
      <w:r>
        <w:rPr>
          <w:rFonts w:ascii="Arial" w:hAnsi="Arial" w:cs="Arial"/>
          <w:b/>
          <w:lang w:eastAsia="ko-KR"/>
        </w:rPr>
        <w:t>s</w:t>
      </w:r>
      <w:r w:rsidRPr="002E6C69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>the</w:t>
      </w:r>
      <w:r w:rsidRPr="002E6C69">
        <w:rPr>
          <w:rFonts w:ascii="Arial" w:hAnsi="Arial" w:cs="Arial"/>
          <w:b/>
          <w:lang w:eastAsia="ko-KR"/>
        </w:rPr>
        <w:t xml:space="preserve"> UE location in the idle mode</w:t>
      </w:r>
      <w:r>
        <w:rPr>
          <w:rFonts w:ascii="Arial" w:hAnsi="Arial" w:cs="Arial"/>
          <w:b/>
          <w:lang w:eastAsia="ko-KR"/>
        </w:rPr>
        <w:t xml:space="preserve"> if the UE is stationary</w:t>
      </w:r>
      <w:r w:rsidRPr="002E6C69">
        <w:rPr>
          <w:rFonts w:ascii="Arial" w:hAnsi="Arial" w:cs="Arial"/>
          <w:b/>
          <w:lang w:eastAsia="ko-KR"/>
        </w:rPr>
        <w:t>.</w:t>
      </w:r>
    </w:p>
    <w:p w14:paraId="4327C947" w14:textId="5F4477EF" w:rsidR="00EC64F4" w:rsidRPr="002E6C69" w:rsidRDefault="00EA44CD" w:rsidP="00423BAC">
      <w:pPr>
        <w:rPr>
          <w:rFonts w:ascii="Arial" w:hAnsi="Arial" w:cs="Arial"/>
          <w:lang w:eastAsia="ko-KR"/>
        </w:rPr>
      </w:pPr>
      <w:r w:rsidRPr="002E6C69">
        <w:rPr>
          <w:rFonts w:ascii="Arial" w:hAnsi="Arial" w:cs="Arial"/>
          <w:b/>
          <w:lang w:eastAsia="ko-KR"/>
        </w:rPr>
        <w:t xml:space="preserve">Proposal. RAN2 is kindly asked to discuss whether D-PUR can be used to send a paging response message. </w:t>
      </w:r>
    </w:p>
    <w:sectPr w:rsidR="00EC64F4" w:rsidRPr="002E6C69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C7B26" w14:textId="77777777" w:rsidR="00943E40" w:rsidRDefault="00943E40">
      <w:pPr>
        <w:pStyle w:val="1"/>
      </w:pPr>
      <w:r>
        <w:separator/>
      </w:r>
    </w:p>
  </w:endnote>
  <w:endnote w:type="continuationSeparator" w:id="0">
    <w:p w14:paraId="76D5BA86" w14:textId="77777777" w:rsidR="00943E40" w:rsidRDefault="00943E4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1DEB500E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A4B0E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90AA8" w14:textId="77777777" w:rsidR="00943E40" w:rsidRDefault="00943E40">
      <w:pPr>
        <w:pStyle w:val="1"/>
      </w:pPr>
      <w:r>
        <w:separator/>
      </w:r>
    </w:p>
  </w:footnote>
  <w:footnote w:type="continuationSeparator" w:id="0">
    <w:p w14:paraId="3B518923" w14:textId="77777777" w:rsidR="00943E40" w:rsidRDefault="00943E4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0A1B4B"/>
    <w:multiLevelType w:val="hybridMultilevel"/>
    <w:tmpl w:val="CEF05212"/>
    <w:lvl w:ilvl="0" w:tplc="C3DA1D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26"/>
  </w:num>
  <w:num w:numId="5">
    <w:abstractNumId w:val="18"/>
  </w:num>
  <w:num w:numId="6">
    <w:abstractNumId w:val="25"/>
  </w:num>
  <w:num w:numId="7">
    <w:abstractNumId w:val="13"/>
  </w:num>
  <w:num w:numId="8">
    <w:abstractNumId w:val="22"/>
  </w:num>
  <w:num w:numId="9">
    <w:abstractNumId w:val="7"/>
  </w:num>
  <w:num w:numId="10">
    <w:abstractNumId w:val="3"/>
  </w:num>
  <w:num w:numId="11">
    <w:abstractNumId w:val="11"/>
  </w:num>
  <w:num w:numId="12">
    <w:abstractNumId w:val="14"/>
  </w:num>
  <w:num w:numId="13">
    <w:abstractNumId w:val="20"/>
  </w:num>
  <w:num w:numId="14">
    <w:abstractNumId w:val="21"/>
  </w:num>
  <w:num w:numId="15">
    <w:abstractNumId w:val="19"/>
  </w:num>
  <w:num w:numId="16">
    <w:abstractNumId w:val="12"/>
  </w:num>
  <w:num w:numId="17">
    <w:abstractNumId w:val="24"/>
  </w:num>
  <w:num w:numId="18">
    <w:abstractNumId w:val="5"/>
  </w:num>
  <w:num w:numId="19">
    <w:abstractNumId w:val="9"/>
  </w:num>
  <w:num w:numId="20">
    <w:abstractNumId w:val="0"/>
  </w:num>
  <w:num w:numId="21">
    <w:abstractNumId w:val="16"/>
  </w:num>
  <w:num w:numId="22">
    <w:abstractNumId w:val="2"/>
  </w:num>
  <w:num w:numId="23">
    <w:abstractNumId w:val="10"/>
  </w:num>
  <w:num w:numId="24">
    <w:abstractNumId w:val="6"/>
  </w:num>
  <w:num w:numId="25">
    <w:abstractNumId w:val="27"/>
  </w:num>
  <w:num w:numId="26">
    <w:abstractNumId w:val="4"/>
  </w:num>
  <w:num w:numId="27">
    <w:abstractNumId w:val="23"/>
  </w:num>
  <w:num w:numId="2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71B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88D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E4C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4C8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0F4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155E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5FA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456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DA1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781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06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904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BB8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815"/>
    <w:rsid w:val="00197C9B"/>
    <w:rsid w:val="00197F62"/>
    <w:rsid w:val="001A0212"/>
    <w:rsid w:val="001A025E"/>
    <w:rsid w:val="001A1147"/>
    <w:rsid w:val="001A118E"/>
    <w:rsid w:val="001A17A4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22F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F92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8F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B8C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38C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CA4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855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E6C69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7EA"/>
    <w:rsid w:val="003428A1"/>
    <w:rsid w:val="00343B68"/>
    <w:rsid w:val="00343F11"/>
    <w:rsid w:val="0034415C"/>
    <w:rsid w:val="003449D7"/>
    <w:rsid w:val="00345860"/>
    <w:rsid w:val="00345FC9"/>
    <w:rsid w:val="00346104"/>
    <w:rsid w:val="00346EA6"/>
    <w:rsid w:val="00347625"/>
    <w:rsid w:val="00347A79"/>
    <w:rsid w:val="0035008A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38C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586C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218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0D7C"/>
    <w:rsid w:val="003F292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B0E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498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BAC"/>
    <w:rsid w:val="00423F88"/>
    <w:rsid w:val="0042485A"/>
    <w:rsid w:val="00425389"/>
    <w:rsid w:val="004258C4"/>
    <w:rsid w:val="00425A15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7822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3B7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542"/>
    <w:rsid w:val="0049271F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39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EF7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A70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43A"/>
    <w:rsid w:val="00540354"/>
    <w:rsid w:val="0054061C"/>
    <w:rsid w:val="00540E02"/>
    <w:rsid w:val="00541691"/>
    <w:rsid w:val="00541A2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23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A83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81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2CB"/>
    <w:rsid w:val="006544C9"/>
    <w:rsid w:val="00654862"/>
    <w:rsid w:val="00655CFB"/>
    <w:rsid w:val="006561FB"/>
    <w:rsid w:val="00656ABD"/>
    <w:rsid w:val="00657A8B"/>
    <w:rsid w:val="00660936"/>
    <w:rsid w:val="00661428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987"/>
    <w:rsid w:val="006973EF"/>
    <w:rsid w:val="00697D4F"/>
    <w:rsid w:val="00697F11"/>
    <w:rsid w:val="006A059D"/>
    <w:rsid w:val="006A0EF3"/>
    <w:rsid w:val="006A15AF"/>
    <w:rsid w:val="006A1986"/>
    <w:rsid w:val="006A19C2"/>
    <w:rsid w:val="006A3391"/>
    <w:rsid w:val="006A4CB2"/>
    <w:rsid w:val="006A554E"/>
    <w:rsid w:val="006A57C9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171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78C"/>
    <w:rsid w:val="006C49EE"/>
    <w:rsid w:val="006C4F19"/>
    <w:rsid w:val="006C52CF"/>
    <w:rsid w:val="006C53CA"/>
    <w:rsid w:val="006C5C55"/>
    <w:rsid w:val="006C611D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EB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2FFC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263F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72E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67AD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BED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0F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0E7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BCA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B0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0CC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83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3D9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3A4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5BD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2F8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3E40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BDA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61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A5E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A88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771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1E2D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E3B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ED1"/>
    <w:rsid w:val="00A40FE4"/>
    <w:rsid w:val="00A415A6"/>
    <w:rsid w:val="00A422F9"/>
    <w:rsid w:val="00A42B35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048E"/>
    <w:rsid w:val="00A70777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775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198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091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0B3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0E3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0B1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2E4A"/>
    <w:rsid w:val="00B4302E"/>
    <w:rsid w:val="00B430D4"/>
    <w:rsid w:val="00B43903"/>
    <w:rsid w:val="00B43AE8"/>
    <w:rsid w:val="00B43F9C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1B97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4AA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B33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2B53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545"/>
    <w:rsid w:val="00D1061E"/>
    <w:rsid w:val="00D11996"/>
    <w:rsid w:val="00D11A16"/>
    <w:rsid w:val="00D11F9C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6DBD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5FCE"/>
    <w:rsid w:val="00D66610"/>
    <w:rsid w:val="00D669BD"/>
    <w:rsid w:val="00D6725C"/>
    <w:rsid w:val="00D67A10"/>
    <w:rsid w:val="00D70192"/>
    <w:rsid w:val="00D70766"/>
    <w:rsid w:val="00D70D8D"/>
    <w:rsid w:val="00D71C2F"/>
    <w:rsid w:val="00D722A2"/>
    <w:rsid w:val="00D725D7"/>
    <w:rsid w:val="00D73301"/>
    <w:rsid w:val="00D735B2"/>
    <w:rsid w:val="00D73607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4F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3F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0AE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5F62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09A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37C7D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3B34"/>
    <w:rsid w:val="00E44151"/>
    <w:rsid w:val="00E44832"/>
    <w:rsid w:val="00E4490D"/>
    <w:rsid w:val="00E44CE8"/>
    <w:rsid w:val="00E465E4"/>
    <w:rsid w:val="00E46BD8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70E"/>
    <w:rsid w:val="00E55A86"/>
    <w:rsid w:val="00E56184"/>
    <w:rsid w:val="00E56AA1"/>
    <w:rsid w:val="00E57979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2F4E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0DC1"/>
    <w:rsid w:val="00EA1212"/>
    <w:rsid w:val="00EA1E15"/>
    <w:rsid w:val="00EA2685"/>
    <w:rsid w:val="00EA2B49"/>
    <w:rsid w:val="00EA3263"/>
    <w:rsid w:val="00EA398D"/>
    <w:rsid w:val="00EA3C23"/>
    <w:rsid w:val="00EA41C7"/>
    <w:rsid w:val="00EA44CD"/>
    <w:rsid w:val="00EA454C"/>
    <w:rsid w:val="00EA4802"/>
    <w:rsid w:val="00EA4825"/>
    <w:rsid w:val="00EA4E34"/>
    <w:rsid w:val="00EA54AB"/>
    <w:rsid w:val="00EA552E"/>
    <w:rsid w:val="00EA6585"/>
    <w:rsid w:val="00EA6E2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708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49E"/>
    <w:rsid w:val="00ED295D"/>
    <w:rsid w:val="00ED2D71"/>
    <w:rsid w:val="00ED2D94"/>
    <w:rsid w:val="00ED2E85"/>
    <w:rsid w:val="00ED330C"/>
    <w:rsid w:val="00ED37B1"/>
    <w:rsid w:val="00ED4678"/>
    <w:rsid w:val="00ED46B6"/>
    <w:rsid w:val="00ED48A8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54"/>
    <w:rsid w:val="00EE6D0E"/>
    <w:rsid w:val="00EE6E83"/>
    <w:rsid w:val="00EE7765"/>
    <w:rsid w:val="00EE7767"/>
    <w:rsid w:val="00EF04E8"/>
    <w:rsid w:val="00EF065F"/>
    <w:rsid w:val="00EF08FD"/>
    <w:rsid w:val="00EF0B19"/>
    <w:rsid w:val="00EF14A1"/>
    <w:rsid w:val="00EF1986"/>
    <w:rsid w:val="00EF1E3E"/>
    <w:rsid w:val="00EF2049"/>
    <w:rsid w:val="00EF230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9F0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286F"/>
    <w:rsid w:val="00F239C6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7E440-A1CE-4B5C-90DD-6F4D8A528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65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LGE CHOE</cp:lastModifiedBy>
  <cp:revision>29</cp:revision>
  <cp:lastPrinted>2014-08-09T03:01:00Z</cp:lastPrinted>
  <dcterms:created xsi:type="dcterms:W3CDTF">2019-11-07T02:16:00Z</dcterms:created>
  <dcterms:modified xsi:type="dcterms:W3CDTF">2019-11-08T05:29:00Z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